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34F053" w14:textId="77777777" w:rsidR="0097428B" w:rsidRDefault="0097428B">
      <w:pPr>
        <w:pStyle w:val="Normal1"/>
        <w:tabs>
          <w:tab w:val="right" w:pos="14570"/>
        </w:tabs>
        <w:jc w:val="center"/>
      </w:pPr>
      <w:bookmarkStart w:id="0" w:name="_GoBack"/>
      <w:bookmarkEnd w:id="0"/>
    </w:p>
    <w:p w14:paraId="49F46F6D" w14:textId="77777777" w:rsidR="0097428B" w:rsidRDefault="0097428B">
      <w:pPr>
        <w:pStyle w:val="Normal1"/>
        <w:tabs>
          <w:tab w:val="right" w:pos="14570"/>
        </w:tabs>
        <w:jc w:val="center"/>
      </w:pPr>
    </w:p>
    <w:p w14:paraId="4163892E" w14:textId="77777777" w:rsidR="0097428B" w:rsidRDefault="00B87428">
      <w:pPr>
        <w:pStyle w:val="Normal1"/>
        <w:tabs>
          <w:tab w:val="right" w:pos="14570"/>
        </w:tabs>
        <w:jc w:val="center"/>
      </w:pPr>
      <w:r>
        <w:rPr>
          <w:b/>
          <w:sz w:val="28"/>
        </w:rPr>
        <w:t xml:space="preserve">Meeting Minutes – </w:t>
      </w:r>
      <w:r w:rsidR="00C33CBE">
        <w:rPr>
          <w:b/>
          <w:sz w:val="28"/>
        </w:rPr>
        <w:t>7 September</w:t>
      </w:r>
      <w:r w:rsidR="00BE5E26">
        <w:rPr>
          <w:b/>
          <w:sz w:val="28"/>
        </w:rPr>
        <w:t xml:space="preserve"> </w:t>
      </w:r>
      <w:r w:rsidR="001F6EF9">
        <w:rPr>
          <w:b/>
          <w:sz w:val="28"/>
        </w:rPr>
        <w:t>201</w:t>
      </w:r>
      <w:r w:rsidR="00F022F4">
        <w:rPr>
          <w:b/>
          <w:sz w:val="28"/>
        </w:rPr>
        <w:t>6</w: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784"/>
        <w:gridCol w:w="4187"/>
        <w:gridCol w:w="2494"/>
        <w:gridCol w:w="88"/>
        <w:gridCol w:w="162"/>
      </w:tblGrid>
      <w:tr w:rsidR="0097428B" w14:paraId="6A93E0F8" w14:textId="77777777" w:rsidTr="00190D4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88B9" w14:textId="77777777" w:rsidR="0097428B" w:rsidRDefault="00C20E1D" w:rsidP="00C33CBE">
            <w:pPr>
              <w:pStyle w:val="Normal1"/>
              <w:tabs>
                <w:tab w:val="right" w:pos="14570"/>
              </w:tabs>
            </w:pPr>
            <w:r w:rsidRPr="00E46E9F">
              <w:rPr>
                <w:b/>
              </w:rPr>
              <w:t>Meeting</w:t>
            </w:r>
            <w:r w:rsidR="001F6EF9" w:rsidRPr="00E46E9F">
              <w:rPr>
                <w:b/>
              </w:rPr>
              <w:t xml:space="preserve"> Opened – 7:</w:t>
            </w:r>
            <w:r w:rsidR="00945145">
              <w:rPr>
                <w:b/>
              </w:rPr>
              <w:t>0</w:t>
            </w:r>
            <w:r w:rsidR="00BA7C71" w:rsidRPr="00E46E9F">
              <w:rPr>
                <w:b/>
              </w:rPr>
              <w:t>0</w:t>
            </w:r>
            <w:r w:rsidR="001F6EF9" w:rsidRPr="00E46E9F">
              <w:rPr>
                <w:b/>
              </w:rPr>
              <w:t>pm – Chaired by</w:t>
            </w:r>
            <w:r w:rsidR="00C33CBE">
              <w:rPr>
                <w:b/>
              </w:rPr>
              <w:t xml:space="preserve"> Susan Mills</w:t>
            </w:r>
          </w:p>
        </w:tc>
      </w:tr>
      <w:tr w:rsidR="0097428B" w14:paraId="32015316" w14:textId="77777777" w:rsidTr="00190D4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7A09" w14:textId="77777777" w:rsidR="00F022F4" w:rsidRDefault="001F6EF9">
            <w:pPr>
              <w:pStyle w:val="Normal1"/>
            </w:pPr>
            <w:r w:rsidRPr="00E46E9F">
              <w:rPr>
                <w:b/>
              </w:rPr>
              <w:t>Present</w:t>
            </w:r>
            <w:r>
              <w:t xml:space="preserve"> –</w:t>
            </w:r>
            <w:r w:rsidR="00C33CBE">
              <w:t xml:space="preserve">Susan Mills, </w:t>
            </w:r>
            <w:r w:rsidR="00B87428">
              <w:t xml:space="preserve">Megan Collins, </w:t>
            </w:r>
            <w:r w:rsidR="00C33CBE">
              <w:t>Jackie Hall,</w:t>
            </w:r>
            <w:r w:rsidR="001044DD">
              <w:t xml:space="preserve"> Carol </w:t>
            </w:r>
            <w:proofErr w:type="spellStart"/>
            <w:r w:rsidR="001044DD">
              <w:t>Xuereb</w:t>
            </w:r>
            <w:proofErr w:type="spellEnd"/>
            <w:r w:rsidR="001044DD">
              <w:t xml:space="preserve">, </w:t>
            </w:r>
            <w:r w:rsidR="00C33CBE">
              <w:t xml:space="preserve">Renata </w:t>
            </w:r>
            <w:proofErr w:type="spellStart"/>
            <w:r w:rsidR="00C33CBE">
              <w:t>Matyear</w:t>
            </w:r>
            <w:proofErr w:type="spellEnd"/>
            <w:r w:rsidR="001044DD">
              <w:t>,</w:t>
            </w:r>
            <w:r w:rsidR="00143A8E">
              <w:t xml:space="preserve"> Steve Williams</w:t>
            </w:r>
          </w:p>
          <w:p w14:paraId="66989358" w14:textId="77777777" w:rsidR="0097428B" w:rsidRDefault="001044DD">
            <w:pPr>
              <w:pStyle w:val="Normal1"/>
            </w:pPr>
            <w:r>
              <w:t xml:space="preserve">Megan Stubbles, </w:t>
            </w:r>
            <w:r w:rsidR="00C33CBE">
              <w:t xml:space="preserve">Catherine Saunders, Sharon </w:t>
            </w:r>
            <w:proofErr w:type="spellStart"/>
            <w:r w:rsidR="00C33CBE">
              <w:t>Behl</w:t>
            </w:r>
            <w:proofErr w:type="spellEnd"/>
            <w:r w:rsidR="00C33CBE">
              <w:t>-Shanks</w:t>
            </w:r>
          </w:p>
          <w:p w14:paraId="06597C47" w14:textId="77777777" w:rsidR="0097428B" w:rsidRDefault="001F6EF9" w:rsidP="00C33CBE">
            <w:pPr>
              <w:pStyle w:val="Normal1"/>
            </w:pPr>
            <w:r w:rsidRPr="00E46E9F">
              <w:rPr>
                <w:b/>
              </w:rPr>
              <w:t xml:space="preserve">Apologies </w:t>
            </w:r>
            <w:r w:rsidR="00B87428" w:rsidRPr="00E46E9F">
              <w:rPr>
                <w:b/>
              </w:rPr>
              <w:t>–</w:t>
            </w:r>
            <w:r w:rsidR="00C33CBE">
              <w:t>Naomi Poole</w:t>
            </w:r>
            <w:r w:rsidR="00FA56FF">
              <w:rPr>
                <w:b/>
              </w:rPr>
              <w:t>,</w:t>
            </w:r>
            <w:r w:rsidR="00143A8E">
              <w:rPr>
                <w:b/>
              </w:rPr>
              <w:t xml:space="preserve"> </w:t>
            </w:r>
            <w:r w:rsidR="00C33CBE">
              <w:t xml:space="preserve">Gail </w:t>
            </w:r>
            <w:proofErr w:type="spellStart"/>
            <w:r w:rsidR="00FE1CEA">
              <w:t>Buswell</w:t>
            </w:r>
            <w:proofErr w:type="spellEnd"/>
            <w:r w:rsidR="00F022F4">
              <w:t xml:space="preserve">, </w:t>
            </w:r>
            <w:r w:rsidR="00143A8E">
              <w:t xml:space="preserve">Tania </w:t>
            </w:r>
            <w:proofErr w:type="spellStart"/>
            <w:r w:rsidR="00143A8E">
              <w:t>McInnes</w:t>
            </w:r>
            <w:proofErr w:type="spellEnd"/>
            <w:r w:rsidR="00C33CBE">
              <w:t>, Jacqui McGee</w:t>
            </w:r>
          </w:p>
        </w:tc>
      </w:tr>
      <w:tr w:rsidR="0097428B" w14:paraId="6DD44545" w14:textId="77777777" w:rsidTr="00190D42">
        <w:trPr>
          <w:jc w:val="center"/>
        </w:trPr>
        <w:tc>
          <w:tcPr>
            <w:tcW w:w="28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DD3BAB" w14:textId="77777777" w:rsidR="0097428B" w:rsidRDefault="0097428B">
            <w:pPr>
              <w:pStyle w:val="Normal1"/>
            </w:pP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4716AA" w14:textId="77777777" w:rsidR="0097428B" w:rsidRDefault="0097428B">
            <w:pPr>
              <w:pStyle w:val="Normal1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3D683A" w14:textId="77777777" w:rsidR="0097428B" w:rsidRDefault="0097428B">
            <w:pPr>
              <w:pStyle w:val="Normal1"/>
            </w:pPr>
          </w:p>
        </w:tc>
      </w:tr>
      <w:tr w:rsidR="0097428B" w14:paraId="2B4EA0C4" w14:textId="77777777" w:rsidTr="00E53514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5DDC" w14:textId="77777777"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Item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62B7" w14:textId="77777777"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Discussion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DD3F" w14:textId="77777777"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Action</w:t>
            </w:r>
          </w:p>
        </w:tc>
      </w:tr>
      <w:tr w:rsidR="0097428B" w14:paraId="2A30EA3C" w14:textId="77777777" w:rsidTr="00E53514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41BE" w14:textId="77777777" w:rsidR="0097428B" w:rsidRDefault="001F6EF9">
            <w:pPr>
              <w:pStyle w:val="Normal1"/>
            </w:pPr>
            <w:r w:rsidRPr="00E46E9F">
              <w:rPr>
                <w:b/>
              </w:rPr>
              <w:t>Previous Minutes</w:t>
            </w:r>
            <w:r>
              <w:t xml:space="preserve"> </w:t>
            </w:r>
          </w:p>
          <w:p w14:paraId="2738D4E4" w14:textId="77777777" w:rsidR="0097428B" w:rsidRDefault="001F6EF9">
            <w:pPr>
              <w:pStyle w:val="Normal1"/>
            </w:pPr>
            <w:r w:rsidRPr="00E46E9F">
              <w:rPr>
                <w:b/>
              </w:rPr>
              <w:t>Matters arising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F184" w14:textId="77777777" w:rsidR="00544243" w:rsidRDefault="001807F3" w:rsidP="00E46E9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New bags (covers) for gazebos </w:t>
            </w:r>
            <w:r w:rsidR="00143A8E">
              <w:t>-</w:t>
            </w:r>
            <w:r w:rsidR="000004DE">
              <w:t xml:space="preserve"> Paul </w:t>
            </w:r>
            <w:proofErr w:type="spellStart"/>
            <w:r w:rsidR="0073150D">
              <w:t>Aquilina</w:t>
            </w:r>
            <w:proofErr w:type="spellEnd"/>
            <w:r w:rsidR="0073150D">
              <w:t xml:space="preserve"> – in progress. Megan to collect Gazebos for use at Markets, get an update from Paul</w:t>
            </w:r>
          </w:p>
          <w:p w14:paraId="5E7D38C2" w14:textId="77777777" w:rsidR="0073150D" w:rsidRDefault="005D0AAB" w:rsidP="00E425B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Stage Curtains – </w:t>
            </w:r>
            <w:r w:rsidR="0073150D">
              <w:t xml:space="preserve">School was successful in obtaining CUA Grant for $5000. Curtain matter has been referred back to school and P&amp;C no longer involved as school has required funds. Quote handed back to school so they may proceed with this venture. </w:t>
            </w:r>
          </w:p>
          <w:p w14:paraId="04F74239" w14:textId="77777777" w:rsidR="00CB305F" w:rsidRDefault="00E06758" w:rsidP="00E425B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Lighting requirements </w:t>
            </w:r>
            <w:r w:rsidR="00881757">
              <w:t>for after hours –</w:t>
            </w:r>
            <w:r w:rsidR="00A1110C">
              <w:t xml:space="preserve">New Cleaners and GA are monitoring lights. </w:t>
            </w:r>
            <w:r w:rsidR="0073150D">
              <w:t xml:space="preserve">Maintenance crew to review </w:t>
            </w:r>
            <w:proofErr w:type="spellStart"/>
            <w:r w:rsidR="0073150D">
              <w:t>functionaility</w:t>
            </w:r>
            <w:proofErr w:type="spellEnd"/>
            <w:r w:rsidR="0073150D">
              <w:t xml:space="preserve">. Mrs </w:t>
            </w:r>
            <w:proofErr w:type="spellStart"/>
            <w:r w:rsidR="0073150D">
              <w:t>Xuereb</w:t>
            </w:r>
            <w:proofErr w:type="spellEnd"/>
            <w:r w:rsidR="0073150D">
              <w:t xml:space="preserve"> hopes to have a resolution by next meeting.</w:t>
            </w:r>
          </w:p>
          <w:p w14:paraId="1CB42CB9" w14:textId="77777777" w:rsidR="003D1482" w:rsidRDefault="0073150D" w:rsidP="003D1482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Quotes regarding bus transport – still in progress.</w:t>
            </w:r>
          </w:p>
          <w:p w14:paraId="47246888" w14:textId="77777777" w:rsidR="005A2ADA" w:rsidRDefault="005A2ADA" w:rsidP="00CB305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Bullying, School Policy and Student Safety –</w:t>
            </w:r>
            <w:r w:rsidR="0073150D">
              <w:t xml:space="preserve"> Mrs </w:t>
            </w:r>
            <w:proofErr w:type="spellStart"/>
            <w:r w:rsidR="0073150D">
              <w:t>Behl</w:t>
            </w:r>
            <w:proofErr w:type="spellEnd"/>
            <w:r w:rsidR="0073150D">
              <w:t xml:space="preserve">-Shanks has been drafting policy. Surveys and Student Feedback have been sought. Parent meeting to go ahead week 9 for parental consultation. Mrs </w:t>
            </w:r>
            <w:proofErr w:type="spellStart"/>
            <w:r w:rsidR="0073150D">
              <w:t>Behl</w:t>
            </w:r>
            <w:proofErr w:type="spellEnd"/>
            <w:r w:rsidR="0073150D">
              <w:t xml:space="preserve">-Shanks advised school leaders would attend. Parents requested </w:t>
            </w:r>
            <w:r w:rsidR="00E53514">
              <w:t xml:space="preserve">that </w:t>
            </w:r>
            <w:r w:rsidR="0073150D">
              <w:t xml:space="preserve">they don’t, suggesting that this should be a meeting for parents to “have their say’ without students in the room. Teachers agreed to this request. Thank you to Mrs </w:t>
            </w:r>
            <w:proofErr w:type="spellStart"/>
            <w:r w:rsidR="0073150D">
              <w:t>Behl</w:t>
            </w:r>
            <w:proofErr w:type="spellEnd"/>
            <w:r w:rsidR="0073150D">
              <w:t>-Shanks for the effort put into this important document.</w:t>
            </w:r>
          </w:p>
          <w:p w14:paraId="5ACB1381" w14:textId="77777777" w:rsidR="00E53514" w:rsidRDefault="00E53514" w:rsidP="00CB305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2017 School Calendar – it was unanimously agreed to not go ahead this year. Not enough support to warrant time and effort required</w:t>
            </w:r>
          </w:p>
          <w:p w14:paraId="3BB81D7F" w14:textId="77777777" w:rsidR="006F070A" w:rsidRDefault="006F070A" w:rsidP="00CB305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Principal position – Panel </w:t>
            </w:r>
            <w:r w:rsidR="00E53514">
              <w:t>is on track for advised timeline. Application closing date is Wed 14/9/16.</w:t>
            </w:r>
          </w:p>
          <w:p w14:paraId="21505E9D" w14:textId="77777777" w:rsidR="00A1110C" w:rsidRDefault="00A1110C" w:rsidP="00A1110C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Canyon News – To write a blurb each term to put into this paper regarding events and successes of the school.</w:t>
            </w:r>
          </w:p>
          <w:p w14:paraId="234A7FD5" w14:textId="77777777" w:rsidR="00E53514" w:rsidRDefault="00E53514" w:rsidP="00A1110C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Rugby Jerseys – Mrs </w:t>
            </w:r>
            <w:proofErr w:type="spellStart"/>
            <w:r>
              <w:t>Behl</w:t>
            </w:r>
            <w:proofErr w:type="spellEnd"/>
            <w:r>
              <w:t>-Shanks spoke on behalf of the staff and requested that yes, P&amp;C proceed with arranging replacement Rugby shirts.</w:t>
            </w:r>
          </w:p>
          <w:p w14:paraId="7C16DD33" w14:textId="77777777" w:rsidR="00E53514" w:rsidRDefault="00E53514" w:rsidP="00A1110C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Notes for Kids Activities in school newsletter – Mrs </w:t>
            </w:r>
            <w:proofErr w:type="spellStart"/>
            <w:r>
              <w:lastRenderedPageBreak/>
              <w:t>Xuereb</w:t>
            </w:r>
            <w:proofErr w:type="spellEnd"/>
            <w:r>
              <w:t xml:space="preserve"> advised that information/adverts would be considered on a case by case basis.</w:t>
            </w:r>
          </w:p>
          <w:p w14:paraId="1430F108" w14:textId="72CA172E" w:rsidR="00E53514" w:rsidRDefault="00E53514" w:rsidP="00DD20B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Good Guys – P&amp;C were successful in obtaining donations of goods – Well Done Naomi Poole for yet again another so</w:t>
            </w:r>
            <w:r w:rsidR="00FD2CE0">
              <w:t>urced grant and Mr</w:t>
            </w:r>
            <w:r>
              <w:t xml:space="preserve">s </w:t>
            </w:r>
            <w:proofErr w:type="spellStart"/>
            <w:r>
              <w:t>Xuereb</w:t>
            </w:r>
            <w:proofErr w:type="spellEnd"/>
            <w:r>
              <w:t xml:space="preserve"> for your assistance with this one. The school is to receive 4 x Stick Blenders and 4 x </w:t>
            </w:r>
            <w:r w:rsidR="00DD20B4">
              <w:t>Electric</w:t>
            </w:r>
            <w:r>
              <w:t xml:space="preserve"> Portable Cooktops.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6AFE" w14:textId="77777777" w:rsidR="00F022F4" w:rsidRDefault="00F022F4" w:rsidP="00F022F4">
            <w:pPr>
              <w:pStyle w:val="Normal1"/>
            </w:pPr>
            <w:r>
              <w:lastRenderedPageBreak/>
              <w:t xml:space="preserve">To Action – </w:t>
            </w:r>
            <w:r w:rsidR="000004DE">
              <w:t xml:space="preserve">Paul </w:t>
            </w:r>
            <w:proofErr w:type="spellStart"/>
            <w:r w:rsidR="000004DE">
              <w:t>Aqui</w:t>
            </w:r>
            <w:r w:rsidR="00143A8E">
              <w:t>lina</w:t>
            </w:r>
            <w:proofErr w:type="spellEnd"/>
            <w:r w:rsidR="0073150D">
              <w:t>/ Megan Collins</w:t>
            </w:r>
          </w:p>
          <w:p w14:paraId="496456C2" w14:textId="77777777" w:rsidR="00FE1CEA" w:rsidRDefault="00FE1CEA" w:rsidP="00F715A9">
            <w:pPr>
              <w:pStyle w:val="Normal1"/>
            </w:pPr>
          </w:p>
          <w:p w14:paraId="29612B11" w14:textId="77777777" w:rsidR="00F022F4" w:rsidRDefault="0073150D" w:rsidP="0073150D">
            <w:pPr>
              <w:pStyle w:val="Normal1"/>
            </w:pPr>
            <w:r>
              <w:t>Finalised</w:t>
            </w:r>
          </w:p>
          <w:p w14:paraId="0FBDF5CF" w14:textId="77777777" w:rsidR="0073150D" w:rsidRDefault="0073150D" w:rsidP="0073150D">
            <w:pPr>
              <w:pStyle w:val="Normal1"/>
            </w:pPr>
          </w:p>
          <w:p w14:paraId="058BB662" w14:textId="77777777" w:rsidR="0073150D" w:rsidRDefault="0073150D" w:rsidP="0073150D">
            <w:pPr>
              <w:pStyle w:val="Normal1"/>
            </w:pPr>
          </w:p>
          <w:p w14:paraId="5BE07935" w14:textId="77777777" w:rsidR="0073150D" w:rsidRDefault="0073150D" w:rsidP="0073150D">
            <w:pPr>
              <w:pStyle w:val="Normal1"/>
            </w:pPr>
          </w:p>
          <w:p w14:paraId="4D96DB84" w14:textId="77777777" w:rsidR="00FE1CEA" w:rsidRDefault="00FE1CEA" w:rsidP="00F715A9">
            <w:pPr>
              <w:pStyle w:val="Normal1"/>
            </w:pPr>
          </w:p>
          <w:p w14:paraId="2F703B0F" w14:textId="77777777" w:rsidR="00FE1CEA" w:rsidRDefault="00FE1CEA" w:rsidP="00F715A9">
            <w:pPr>
              <w:pStyle w:val="Normal1"/>
            </w:pPr>
          </w:p>
          <w:p w14:paraId="7F967BB2" w14:textId="77777777" w:rsidR="00881757" w:rsidRDefault="00881757" w:rsidP="00881757">
            <w:pPr>
              <w:pStyle w:val="Normal1"/>
            </w:pPr>
            <w:r>
              <w:t xml:space="preserve">To Action – </w:t>
            </w:r>
            <w:r w:rsidR="005A2ADA">
              <w:t>School Staff</w:t>
            </w:r>
          </w:p>
          <w:p w14:paraId="4B146648" w14:textId="77777777" w:rsidR="00E06758" w:rsidRDefault="00E06758" w:rsidP="00E06758">
            <w:pPr>
              <w:pStyle w:val="Normal1"/>
            </w:pPr>
          </w:p>
          <w:p w14:paraId="68A4B37E" w14:textId="77777777" w:rsidR="00E06758" w:rsidRDefault="00E06758" w:rsidP="00E06758">
            <w:pPr>
              <w:pStyle w:val="Normal1"/>
            </w:pPr>
          </w:p>
          <w:p w14:paraId="1186D2BA" w14:textId="77777777" w:rsidR="0073150D" w:rsidRDefault="0073150D" w:rsidP="00E2136F">
            <w:pPr>
              <w:pStyle w:val="Normal1"/>
            </w:pPr>
          </w:p>
          <w:p w14:paraId="7C4ED6E6" w14:textId="77777777" w:rsidR="0073150D" w:rsidRDefault="0073150D" w:rsidP="00E2136F">
            <w:pPr>
              <w:pStyle w:val="Normal1"/>
            </w:pPr>
          </w:p>
          <w:p w14:paraId="779731A2" w14:textId="77777777" w:rsidR="00E06758" w:rsidRDefault="00E06758" w:rsidP="00E2136F">
            <w:pPr>
              <w:pStyle w:val="Normal1"/>
            </w:pPr>
            <w:r>
              <w:t xml:space="preserve">To Action – </w:t>
            </w:r>
            <w:r w:rsidR="00F361BE">
              <w:t>Jackie Hall</w:t>
            </w:r>
          </w:p>
          <w:p w14:paraId="7E580C42" w14:textId="77777777" w:rsidR="00E06758" w:rsidRPr="004132DC" w:rsidRDefault="00E06758" w:rsidP="005A2ADA">
            <w:pPr>
              <w:pStyle w:val="Normal1"/>
            </w:pPr>
            <w:r>
              <w:t>To Action –</w:t>
            </w:r>
            <w:r w:rsidR="00A1110C">
              <w:t xml:space="preserve"> </w:t>
            </w:r>
            <w:r w:rsidR="005A2ADA" w:rsidRPr="004132DC">
              <w:t>JPS Staff</w:t>
            </w:r>
          </w:p>
          <w:p w14:paraId="12DB3C49" w14:textId="77777777" w:rsidR="006576CD" w:rsidRDefault="006576CD" w:rsidP="006576CD">
            <w:pPr>
              <w:pStyle w:val="Normal1"/>
            </w:pPr>
          </w:p>
          <w:p w14:paraId="7FA47D2E" w14:textId="77777777" w:rsidR="006576CD" w:rsidRDefault="006576CD" w:rsidP="006576CD">
            <w:pPr>
              <w:pStyle w:val="Normal1"/>
            </w:pPr>
          </w:p>
          <w:p w14:paraId="6463448C" w14:textId="77777777" w:rsidR="00A1110C" w:rsidRDefault="00A1110C" w:rsidP="006576CD">
            <w:pPr>
              <w:pStyle w:val="Normal1"/>
            </w:pPr>
          </w:p>
          <w:p w14:paraId="4F498BFF" w14:textId="77777777" w:rsidR="006576CD" w:rsidRDefault="006576CD" w:rsidP="006576CD">
            <w:pPr>
              <w:pStyle w:val="Normal1"/>
            </w:pPr>
          </w:p>
          <w:p w14:paraId="538C8702" w14:textId="77777777" w:rsidR="007E607E" w:rsidRDefault="007E607E" w:rsidP="006576CD">
            <w:pPr>
              <w:pStyle w:val="Normal1"/>
            </w:pPr>
          </w:p>
          <w:p w14:paraId="51243B9B" w14:textId="77777777" w:rsidR="007E607E" w:rsidRDefault="007E607E" w:rsidP="006576CD">
            <w:pPr>
              <w:pStyle w:val="Normal1"/>
            </w:pPr>
          </w:p>
          <w:p w14:paraId="760F8804" w14:textId="77777777" w:rsidR="000004DE" w:rsidRDefault="000004DE" w:rsidP="00CB305F">
            <w:pPr>
              <w:pStyle w:val="Normal1"/>
            </w:pPr>
          </w:p>
          <w:p w14:paraId="4CE1F212" w14:textId="77777777" w:rsidR="000004DE" w:rsidRDefault="000004DE" w:rsidP="00CB305F">
            <w:pPr>
              <w:pStyle w:val="Normal1"/>
            </w:pPr>
          </w:p>
          <w:p w14:paraId="131076AE" w14:textId="77777777" w:rsidR="000004DE" w:rsidRDefault="000004DE" w:rsidP="00CB305F">
            <w:pPr>
              <w:pStyle w:val="Normal1"/>
            </w:pPr>
          </w:p>
          <w:p w14:paraId="79A5B864" w14:textId="77777777" w:rsidR="000004DE" w:rsidRDefault="000004DE" w:rsidP="00CB305F">
            <w:pPr>
              <w:pStyle w:val="Normal1"/>
            </w:pPr>
          </w:p>
          <w:p w14:paraId="659FC398" w14:textId="77777777" w:rsidR="000004DE" w:rsidRDefault="00E53514" w:rsidP="00CB305F">
            <w:pPr>
              <w:pStyle w:val="Normal1"/>
            </w:pPr>
            <w:r>
              <w:t>Finalised</w:t>
            </w:r>
          </w:p>
          <w:p w14:paraId="3D1F9462" w14:textId="77777777" w:rsidR="000004DE" w:rsidRDefault="000004DE" w:rsidP="00CB305F">
            <w:pPr>
              <w:pStyle w:val="Normal1"/>
            </w:pPr>
          </w:p>
          <w:p w14:paraId="7F8C383B" w14:textId="77777777" w:rsidR="00E53514" w:rsidRDefault="00E53514" w:rsidP="00CB305F">
            <w:pPr>
              <w:pStyle w:val="Normal1"/>
            </w:pPr>
          </w:p>
          <w:p w14:paraId="41563E52" w14:textId="77777777" w:rsidR="00E53514" w:rsidRDefault="00E53514" w:rsidP="00CB305F">
            <w:pPr>
              <w:pStyle w:val="Normal1"/>
            </w:pPr>
          </w:p>
          <w:p w14:paraId="24A1B89E" w14:textId="77777777" w:rsidR="00E53514" w:rsidRDefault="00E53514" w:rsidP="00CB305F">
            <w:pPr>
              <w:pStyle w:val="Normal1"/>
            </w:pPr>
          </w:p>
          <w:p w14:paraId="6B343D4B" w14:textId="77777777" w:rsidR="000004DE" w:rsidRDefault="000004DE" w:rsidP="000004DE">
            <w:pPr>
              <w:pStyle w:val="Normal1"/>
            </w:pPr>
            <w:r>
              <w:t>To Action – P &amp; C</w:t>
            </w:r>
          </w:p>
          <w:p w14:paraId="4E20536B" w14:textId="77777777" w:rsidR="00E53514" w:rsidRDefault="00E53514" w:rsidP="000004DE">
            <w:pPr>
              <w:pStyle w:val="Normal1"/>
            </w:pPr>
          </w:p>
          <w:p w14:paraId="492CFC5F" w14:textId="77777777" w:rsidR="00E53514" w:rsidRDefault="00E53514" w:rsidP="000004DE">
            <w:pPr>
              <w:pStyle w:val="Normal1"/>
            </w:pPr>
          </w:p>
          <w:p w14:paraId="5DDAB3CF" w14:textId="77777777" w:rsidR="00E53514" w:rsidRDefault="00E53514" w:rsidP="000004DE">
            <w:pPr>
              <w:pStyle w:val="Normal1"/>
            </w:pPr>
            <w:r>
              <w:t>To Action – P &amp; C</w:t>
            </w:r>
          </w:p>
        </w:tc>
      </w:tr>
    </w:tbl>
    <w:p w14:paraId="3196D810" w14:textId="77777777" w:rsidR="005B6CF6" w:rsidRDefault="005B6CF6"/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4890"/>
        <w:gridCol w:w="2663"/>
      </w:tblGrid>
      <w:tr w:rsidR="0097428B" w14:paraId="10BAFE08" w14:textId="77777777" w:rsidTr="00E53514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EBB69B" w14:textId="77777777" w:rsidR="0097428B" w:rsidRDefault="0097428B">
            <w:pPr>
              <w:pStyle w:val="Normal1"/>
            </w:pP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C91527" w14:textId="77777777" w:rsidR="0097428B" w:rsidRDefault="0097428B">
            <w:pPr>
              <w:pStyle w:val="Normal1"/>
            </w:pP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3D3F87" w14:textId="77777777" w:rsidR="0097428B" w:rsidRDefault="0097428B">
            <w:pPr>
              <w:pStyle w:val="Normal1"/>
            </w:pPr>
          </w:p>
        </w:tc>
      </w:tr>
      <w:tr w:rsidR="0097428B" w14:paraId="568137E2" w14:textId="77777777" w:rsidTr="00E53514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202B" w14:textId="77777777" w:rsidR="0097428B" w:rsidRDefault="001F6EF9">
            <w:pPr>
              <w:pStyle w:val="Normal1"/>
            </w:pPr>
            <w:r w:rsidRPr="00E46E9F">
              <w:rPr>
                <w:b/>
              </w:rPr>
              <w:t>Correspondence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F25B" w14:textId="77777777" w:rsidR="00F07036" w:rsidRDefault="00E53514" w:rsidP="007F3FC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Email from Gail </w:t>
            </w:r>
            <w:proofErr w:type="spellStart"/>
            <w:r>
              <w:t>Buswell</w:t>
            </w:r>
            <w:proofErr w:type="spellEnd"/>
            <w:r>
              <w:t xml:space="preserve"> regarding dates for Kindy Orientation and concern uniforms will not be ready by end of year. It was discussed and agreed that pre-ordering uniforms was a good idea. There are funds available in Uniform Shop to carry this.</w:t>
            </w:r>
          </w:p>
          <w:p w14:paraId="313453B8" w14:textId="77777777" w:rsidR="00E53514" w:rsidRDefault="00E53514" w:rsidP="007F3FC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Email was sent by P&amp;C to school formally withdrawing funding for curtains due to CUA grant</w:t>
            </w:r>
          </w:p>
          <w:p w14:paraId="3F7C7856" w14:textId="77777777" w:rsidR="001F5204" w:rsidRDefault="001F5204" w:rsidP="00A43A61">
            <w:pPr>
              <w:pStyle w:val="Normal1"/>
              <w:ind w:left="181"/>
              <w:contextualSpacing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4174" w14:textId="77777777" w:rsidR="006F070A" w:rsidRDefault="006F070A" w:rsidP="006F070A">
            <w:pPr>
              <w:pStyle w:val="Normal1"/>
            </w:pPr>
            <w:r>
              <w:t xml:space="preserve">To action – </w:t>
            </w:r>
            <w:r w:rsidR="00E53514">
              <w:t xml:space="preserve">Gail </w:t>
            </w:r>
            <w:proofErr w:type="spellStart"/>
            <w:r w:rsidR="00E53514">
              <w:t>Buswell</w:t>
            </w:r>
            <w:proofErr w:type="spellEnd"/>
          </w:p>
          <w:p w14:paraId="07D8BA30" w14:textId="77777777" w:rsidR="007447E9" w:rsidRDefault="007447E9" w:rsidP="00A1110C">
            <w:pPr>
              <w:pStyle w:val="Normal1"/>
            </w:pPr>
          </w:p>
          <w:p w14:paraId="206B7C03" w14:textId="77777777" w:rsidR="00E53514" w:rsidRDefault="00E53514" w:rsidP="00A1110C">
            <w:pPr>
              <w:pStyle w:val="Normal1"/>
            </w:pPr>
          </w:p>
        </w:tc>
      </w:tr>
      <w:tr w:rsidR="0097428B" w14:paraId="0B9D1360" w14:textId="77777777" w:rsidTr="00E53514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CD2B" w14:textId="77777777" w:rsidR="0097428B" w:rsidRDefault="001F6EF9">
            <w:pPr>
              <w:pStyle w:val="Normal1"/>
            </w:pPr>
            <w:r w:rsidRPr="00E46E9F">
              <w:rPr>
                <w:b/>
              </w:rPr>
              <w:t>Treasurer’s report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ABF5" w14:textId="77777777" w:rsidR="003C4EBE" w:rsidRDefault="00CA7CA3" w:rsidP="00E2066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Income &amp; Expenditure Statement </w:t>
            </w:r>
            <w:r w:rsidR="00C25F65">
              <w:t>August</w:t>
            </w:r>
            <w:r w:rsidR="00204B13">
              <w:t xml:space="preserve"> 2016</w:t>
            </w:r>
          </w:p>
          <w:p w14:paraId="59E1BED4" w14:textId="77777777" w:rsidR="004132DC" w:rsidRDefault="00C25F65" w:rsidP="00C25F65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Treasurer requested the SRC to provide an annual </w:t>
            </w:r>
            <w:proofErr w:type="spellStart"/>
            <w:r>
              <w:t>cashflow</w:t>
            </w:r>
            <w:proofErr w:type="spellEnd"/>
            <w:r>
              <w:t xml:space="preserve"> of monies received from fundraisers and moneys spent. It was suggested it could be presented at the P&amp;C AGM, however Yr6 from the relevant year would have moved on, so perhaps Term 4 is a more appropriate time, Students can be advised of the SRC activities. A short statement was read by Treasurer and is included as part of these minutes. Mrs </w:t>
            </w:r>
            <w:proofErr w:type="spellStart"/>
            <w:r>
              <w:t>Behl</w:t>
            </w:r>
            <w:proofErr w:type="spellEnd"/>
            <w:r>
              <w:t>-Shanks as SRC Rep, agreed to this request.</w:t>
            </w:r>
          </w:p>
          <w:p w14:paraId="4462A947" w14:textId="77777777" w:rsidR="00C25F65" w:rsidRDefault="00C25F65" w:rsidP="00C25F65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Treasurer also requested the SRC transfer 100% of money raised from fundraisers for Patrick to “So They Can” via P&amp;C. That way, the SRC are funding the direct debit 100% and the P&amp;C are only providing additional funds to meet the shortfall where necessary, as was the original intention of the P&amp;C supporting this charity. Mrs </w:t>
            </w:r>
            <w:proofErr w:type="spellStart"/>
            <w:r>
              <w:t>Behl</w:t>
            </w:r>
            <w:proofErr w:type="spellEnd"/>
            <w:r>
              <w:t>-Shanks as SRC Rep, agreed to this request.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CF9A" w14:textId="77777777" w:rsidR="0097428B" w:rsidRDefault="0097428B" w:rsidP="005B6CF6">
            <w:pPr>
              <w:pStyle w:val="Normal1"/>
            </w:pPr>
          </w:p>
        </w:tc>
      </w:tr>
      <w:tr w:rsidR="0097428B" w14:paraId="340422D6" w14:textId="77777777" w:rsidTr="00E53514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07D8" w14:textId="77777777" w:rsidR="0097428B" w:rsidRDefault="001F6EF9">
            <w:pPr>
              <w:pStyle w:val="Normal1"/>
            </w:pPr>
            <w:r w:rsidRPr="00E46E9F">
              <w:rPr>
                <w:b/>
              </w:rPr>
              <w:t>Uniform shop report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A543" w14:textId="77777777" w:rsidR="007F3FCB" w:rsidRDefault="00C25F65" w:rsidP="007F3FC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None</w:t>
            </w:r>
          </w:p>
          <w:p w14:paraId="752AD33A" w14:textId="77777777" w:rsidR="00CA7CA3" w:rsidRDefault="00CA7CA3" w:rsidP="00362392">
            <w:pPr>
              <w:pStyle w:val="Normal1"/>
              <w:ind w:left="181"/>
              <w:contextualSpacing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5AC0" w14:textId="77777777" w:rsidR="004F02B7" w:rsidRDefault="004F02B7" w:rsidP="00BE6154">
            <w:pPr>
              <w:pStyle w:val="Normal1"/>
            </w:pPr>
          </w:p>
        </w:tc>
      </w:tr>
      <w:tr w:rsidR="0097428B" w14:paraId="77684F9B" w14:textId="77777777" w:rsidTr="00E53514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303B" w14:textId="77777777" w:rsidR="0097428B" w:rsidRDefault="001F6EF9">
            <w:pPr>
              <w:pStyle w:val="Normal1"/>
            </w:pPr>
            <w:r w:rsidRPr="00E46E9F">
              <w:rPr>
                <w:b/>
              </w:rPr>
              <w:t>Principal’s report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FBA8" w14:textId="77777777" w:rsidR="005D0AAB" w:rsidRDefault="005B6CF6" w:rsidP="00E46E9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See attached</w:t>
            </w:r>
          </w:p>
          <w:p w14:paraId="03724D07" w14:textId="77777777" w:rsidR="00E2066B" w:rsidRDefault="00E2066B" w:rsidP="00606DAE">
            <w:pPr>
              <w:pStyle w:val="Normal1"/>
              <w:ind w:left="181"/>
              <w:contextualSpacing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5B9" w14:textId="77777777" w:rsidR="0097428B" w:rsidRDefault="0097428B" w:rsidP="00E92D7B">
            <w:pPr>
              <w:pStyle w:val="Normal1"/>
            </w:pPr>
          </w:p>
          <w:p w14:paraId="03A54C2F" w14:textId="77777777" w:rsidR="005D0AAB" w:rsidRDefault="005D0AAB" w:rsidP="005B6CF6">
            <w:pPr>
              <w:pStyle w:val="Normal1"/>
            </w:pPr>
          </w:p>
        </w:tc>
      </w:tr>
    </w:tbl>
    <w:p w14:paraId="77C2F7C6" w14:textId="77777777" w:rsidR="00190D42" w:rsidRDefault="00190D42"/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4960"/>
        <w:gridCol w:w="2593"/>
      </w:tblGrid>
      <w:tr w:rsidR="0097428B" w14:paraId="0EA66AD4" w14:textId="77777777" w:rsidTr="00190D42">
        <w:trPr>
          <w:jc w:val="center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5A8C" w14:textId="77777777" w:rsidR="0097428B" w:rsidRDefault="001F6EF9">
            <w:pPr>
              <w:pStyle w:val="Normal1"/>
            </w:pPr>
            <w:r w:rsidRPr="00E46E9F">
              <w:rPr>
                <w:b/>
              </w:rPr>
              <w:t>General Business</w:t>
            </w:r>
          </w:p>
        </w:tc>
      </w:tr>
      <w:tr w:rsidR="0097428B" w14:paraId="2B98CEF4" w14:textId="77777777" w:rsidTr="00190D42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02D0" w14:textId="77777777" w:rsidR="0097428B" w:rsidRDefault="0097428B">
            <w:pPr>
              <w:pStyle w:val="Normal1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718" w14:textId="77777777" w:rsidR="00C908BE" w:rsidRDefault="00C25F65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Seaside Markets are on the 18/9. Roster to go out.</w:t>
            </w:r>
          </w:p>
          <w:p w14:paraId="574E29AB" w14:textId="77777777" w:rsidR="00544243" w:rsidRDefault="00C25F65" w:rsidP="00C25F65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Halloween Trivia Night notice to go out Week 10, </w:t>
            </w:r>
            <w:r>
              <w:lastRenderedPageBreak/>
              <w:t xml:space="preserve">Term 3. </w:t>
            </w:r>
          </w:p>
          <w:p w14:paraId="6CA15691" w14:textId="77777777" w:rsidR="00C25F65" w:rsidRDefault="00C25F65" w:rsidP="00C25F65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Megan Collins asked about 2017 Class Structure and was the school considering Splitting Year 6 per the discussions coming home from the students? Mrs </w:t>
            </w:r>
            <w:proofErr w:type="spellStart"/>
            <w:r>
              <w:t>Xuereb</w:t>
            </w:r>
            <w:proofErr w:type="spellEnd"/>
            <w:r>
              <w:t xml:space="preserve"> advised next years classes have not been planned at this </w:t>
            </w:r>
            <w:proofErr w:type="gramStart"/>
            <w:r>
              <w:t>stage</w:t>
            </w:r>
            <w:proofErr w:type="gramEnd"/>
            <w:r>
              <w:t xml:space="preserve"> as it is too early for class numbers</w:t>
            </w:r>
            <w:r w:rsidR="0036357E">
              <w:t xml:space="preserve"> and teacher numbers</w:t>
            </w:r>
            <w:r>
              <w:t xml:space="preserve"> to be known. </w:t>
            </w:r>
          </w:p>
          <w:p w14:paraId="0482E387" w14:textId="77777777" w:rsidR="0036357E" w:rsidRDefault="0036357E" w:rsidP="0036357E">
            <w:pPr>
              <w:pStyle w:val="Normal1"/>
              <w:ind w:left="181"/>
              <w:contextualSpacing/>
            </w:pPr>
          </w:p>
          <w:p w14:paraId="2C5F666B" w14:textId="77777777" w:rsidR="00544243" w:rsidRDefault="00544243" w:rsidP="00C25F65">
            <w:pPr>
              <w:pStyle w:val="Normal1"/>
              <w:contextualSpacing/>
            </w:pPr>
            <w:r>
              <w:t xml:space="preserve">Next Meeting Wednesday, </w:t>
            </w:r>
            <w:r w:rsidR="00C25F65">
              <w:t>26 October</w:t>
            </w:r>
            <w:r w:rsidR="00A43A61">
              <w:t xml:space="preserve"> </w:t>
            </w:r>
            <w:r w:rsidR="00A555AE">
              <w:t>-</w:t>
            </w:r>
            <w:r w:rsidR="00C407C3">
              <w:t xml:space="preserve"> 7pm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EF6F" w14:textId="77777777" w:rsidR="003C4EBE" w:rsidRDefault="003C4EBE" w:rsidP="00B46086">
            <w:pPr>
              <w:pStyle w:val="Normal1"/>
            </w:pPr>
            <w:bookmarkStart w:id="1" w:name="h.gjdgxs" w:colFirst="0" w:colLast="0"/>
            <w:bookmarkEnd w:id="1"/>
          </w:p>
          <w:p w14:paraId="1D3669FD" w14:textId="77777777" w:rsidR="003C4EBE" w:rsidRDefault="003C4EBE" w:rsidP="00B46086">
            <w:pPr>
              <w:pStyle w:val="Normal1"/>
            </w:pPr>
          </w:p>
          <w:p w14:paraId="4B8CE1A1" w14:textId="77777777" w:rsidR="00C25F65" w:rsidRDefault="00C25F65" w:rsidP="00C25F65">
            <w:pPr>
              <w:pStyle w:val="Normal1"/>
            </w:pPr>
          </w:p>
          <w:p w14:paraId="76B8CBB4" w14:textId="77777777" w:rsidR="00DD3F7D" w:rsidRDefault="00DD3F7D" w:rsidP="00C25F65">
            <w:pPr>
              <w:pStyle w:val="Normal1"/>
            </w:pPr>
          </w:p>
          <w:p w14:paraId="2A6BC003" w14:textId="77777777" w:rsidR="00DD3F7D" w:rsidRDefault="00DD3F7D" w:rsidP="00C25F65">
            <w:pPr>
              <w:pStyle w:val="Normal1"/>
            </w:pPr>
          </w:p>
          <w:p w14:paraId="02B2043E" w14:textId="77777777" w:rsidR="00DD3F7D" w:rsidRDefault="00DD3F7D" w:rsidP="00C25F65">
            <w:pPr>
              <w:pStyle w:val="Normal1"/>
            </w:pPr>
          </w:p>
          <w:p w14:paraId="02596723" w14:textId="77777777" w:rsidR="00DD3F7D" w:rsidRDefault="00DD3F7D" w:rsidP="00C25F65">
            <w:pPr>
              <w:pStyle w:val="Normal1"/>
            </w:pPr>
          </w:p>
          <w:p w14:paraId="3AD66E6D" w14:textId="77777777" w:rsidR="00DD3F7D" w:rsidRDefault="00DD3F7D" w:rsidP="00C25F65">
            <w:pPr>
              <w:pStyle w:val="Normal1"/>
            </w:pPr>
          </w:p>
          <w:p w14:paraId="4F572BBA" w14:textId="77777777" w:rsidR="00DD3F7D" w:rsidRDefault="00DD3F7D" w:rsidP="00C25F65">
            <w:pPr>
              <w:pStyle w:val="Normal1"/>
            </w:pPr>
          </w:p>
          <w:p w14:paraId="5E35527D" w14:textId="77777777" w:rsidR="00DD3F7D" w:rsidRDefault="00DD3F7D" w:rsidP="00C25F65">
            <w:pPr>
              <w:pStyle w:val="Normal1"/>
            </w:pPr>
          </w:p>
          <w:p w14:paraId="3EAA7009" w14:textId="77777777" w:rsidR="0097428B" w:rsidRDefault="001F6EF9" w:rsidP="00C25F65">
            <w:pPr>
              <w:pStyle w:val="Normal1"/>
            </w:pPr>
            <w:r>
              <w:t xml:space="preserve">Meeting closed </w:t>
            </w:r>
            <w:r w:rsidR="00C25F65">
              <w:t>8.30</w:t>
            </w:r>
            <w:r w:rsidR="00A43A61">
              <w:t>pm</w:t>
            </w:r>
          </w:p>
        </w:tc>
      </w:tr>
    </w:tbl>
    <w:p w14:paraId="20483DA2" w14:textId="77777777" w:rsidR="0097428B" w:rsidRDefault="0097428B">
      <w:pPr>
        <w:pStyle w:val="Normal1"/>
      </w:pPr>
    </w:p>
    <w:sectPr w:rsidR="0097428B" w:rsidSect="00974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D23DF" w14:textId="77777777" w:rsidR="00BF1094" w:rsidRDefault="00BF1094" w:rsidP="0097428B">
      <w:r>
        <w:separator/>
      </w:r>
    </w:p>
  </w:endnote>
  <w:endnote w:type="continuationSeparator" w:id="0">
    <w:p w14:paraId="5198ED1A" w14:textId="77777777" w:rsidR="00BF1094" w:rsidRDefault="00BF1094" w:rsidP="009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C21CB" w14:textId="77777777" w:rsidR="0037610F" w:rsidRDefault="003761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E9919" w14:textId="77777777" w:rsidR="0097428B" w:rsidRDefault="00E004A8">
    <w:pPr>
      <w:pStyle w:val="Normal1"/>
      <w:tabs>
        <w:tab w:val="right" w:pos="9071"/>
        <w:tab w:val="right" w:pos="14601"/>
      </w:tabs>
      <w:spacing w:after="709"/>
    </w:pPr>
    <w:r>
      <w:rPr>
        <w:sz w:val="20"/>
      </w:rPr>
      <w:t xml:space="preserve">JPS PC Minutes – </w:t>
    </w:r>
    <w:r w:rsidR="00362511">
      <w:rPr>
        <w:sz w:val="20"/>
      </w:rPr>
      <w:t>03.08</w:t>
    </w:r>
    <w:r w:rsidR="00C05DF1">
      <w:rPr>
        <w:sz w:val="20"/>
      </w:rPr>
      <w:t>.16</w:t>
    </w:r>
    <w:r w:rsidR="001F6EF9">
      <w:rPr>
        <w:sz w:val="20"/>
      </w:rPr>
      <w:t>.docx</w:t>
    </w:r>
    <w:r w:rsidR="001F6EF9">
      <w:rPr>
        <w:sz w:val="20"/>
      </w:rPr>
      <w:tab/>
    </w:r>
    <w:r w:rsidR="00647DF8">
      <w:fldChar w:fldCharType="begin"/>
    </w:r>
    <w:r w:rsidR="00647DF8">
      <w:instrText>PAGE</w:instrText>
    </w:r>
    <w:r w:rsidR="00647DF8">
      <w:fldChar w:fldCharType="separate"/>
    </w:r>
    <w:r w:rsidR="00FB02B9">
      <w:rPr>
        <w:noProof/>
      </w:rPr>
      <w:t>2</w:t>
    </w:r>
    <w:r w:rsidR="00647DF8">
      <w:rPr>
        <w:noProof/>
      </w:rPr>
      <w:fldChar w:fldCharType="end"/>
    </w:r>
    <w:r w:rsidR="001F6EF9">
      <w:rPr>
        <w:sz w:val="20"/>
      </w:rPr>
      <w:t xml:space="preserve"> of </w:t>
    </w:r>
    <w:r w:rsidR="00647DF8">
      <w:fldChar w:fldCharType="begin"/>
    </w:r>
    <w:r w:rsidR="00647DF8">
      <w:instrText>NUMPAGES</w:instrText>
    </w:r>
    <w:r w:rsidR="00647DF8">
      <w:fldChar w:fldCharType="separate"/>
    </w:r>
    <w:r w:rsidR="00FB02B9">
      <w:rPr>
        <w:noProof/>
      </w:rPr>
      <w:t>3</w:t>
    </w:r>
    <w:r w:rsidR="00647DF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D8E7" w14:textId="77777777" w:rsidR="0097428B" w:rsidRDefault="00226353">
    <w:pPr>
      <w:pStyle w:val="Normal1"/>
      <w:tabs>
        <w:tab w:val="right" w:pos="9071"/>
        <w:tab w:val="right" w:pos="14601"/>
      </w:tabs>
    </w:pPr>
    <w:r>
      <w:rPr>
        <w:sz w:val="20"/>
      </w:rPr>
      <w:t xml:space="preserve">JPS PC Minutes – </w:t>
    </w:r>
    <w:r w:rsidR="00362511">
      <w:rPr>
        <w:sz w:val="20"/>
      </w:rPr>
      <w:t>03</w:t>
    </w:r>
    <w:r w:rsidR="00C05DF1">
      <w:rPr>
        <w:sz w:val="20"/>
      </w:rPr>
      <w:t>.0</w:t>
    </w:r>
    <w:r w:rsidR="00362511">
      <w:rPr>
        <w:sz w:val="20"/>
      </w:rPr>
      <w:t>8</w:t>
    </w:r>
    <w:r w:rsidR="00C05DF1">
      <w:rPr>
        <w:sz w:val="20"/>
      </w:rPr>
      <w:t>.16.</w:t>
    </w:r>
    <w:r w:rsidR="001F6EF9">
      <w:rPr>
        <w:sz w:val="20"/>
      </w:rPr>
      <w:t>docx</w:t>
    </w:r>
    <w:r w:rsidR="001F6EF9">
      <w:rPr>
        <w:sz w:val="20"/>
      </w:rPr>
      <w:tab/>
    </w:r>
    <w:r w:rsidR="00647DF8">
      <w:fldChar w:fldCharType="begin"/>
    </w:r>
    <w:r w:rsidR="00647DF8">
      <w:instrText>PAGE</w:instrText>
    </w:r>
    <w:r w:rsidR="00647DF8">
      <w:fldChar w:fldCharType="separate"/>
    </w:r>
    <w:r w:rsidR="00FB02B9">
      <w:rPr>
        <w:noProof/>
      </w:rPr>
      <w:t>1</w:t>
    </w:r>
    <w:r w:rsidR="00647DF8">
      <w:rPr>
        <w:noProof/>
      </w:rPr>
      <w:fldChar w:fldCharType="end"/>
    </w:r>
    <w:r w:rsidR="001F6EF9">
      <w:rPr>
        <w:sz w:val="20"/>
      </w:rPr>
      <w:t xml:space="preserve"> of </w:t>
    </w:r>
    <w:r w:rsidR="00647DF8">
      <w:fldChar w:fldCharType="begin"/>
    </w:r>
    <w:r w:rsidR="00647DF8">
      <w:instrText>NUMPAGES</w:instrText>
    </w:r>
    <w:r w:rsidR="00647DF8">
      <w:fldChar w:fldCharType="separate"/>
    </w:r>
    <w:r w:rsidR="00FB02B9">
      <w:rPr>
        <w:noProof/>
      </w:rPr>
      <w:t>3</w:t>
    </w:r>
    <w:r w:rsidR="00647DF8">
      <w:rPr>
        <w:noProof/>
      </w:rPr>
      <w:fldChar w:fldCharType="end"/>
    </w:r>
  </w:p>
  <w:p w14:paraId="634FD5AE" w14:textId="77777777" w:rsidR="0097428B" w:rsidRDefault="0097428B">
    <w:pPr>
      <w:pStyle w:val="Normal1"/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EA951" w14:textId="77777777" w:rsidR="00BF1094" w:rsidRDefault="00BF1094" w:rsidP="0097428B">
      <w:r>
        <w:separator/>
      </w:r>
    </w:p>
  </w:footnote>
  <w:footnote w:type="continuationSeparator" w:id="0">
    <w:p w14:paraId="00EE89C2" w14:textId="77777777" w:rsidR="00BF1094" w:rsidRDefault="00BF1094" w:rsidP="00974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B4DA0" w14:textId="77777777" w:rsidR="0037610F" w:rsidRDefault="003761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E902" w14:textId="77777777" w:rsidR="0097428B" w:rsidRDefault="001F6EF9">
    <w:pPr>
      <w:pStyle w:val="Normal1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  <w:lang w:val="en-US" w:eastAsia="en-US"/>
      </w:rPr>
      <w:drawing>
        <wp:anchor distT="0" distB="0" distL="114300" distR="114300" simplePos="0" relativeHeight="251657216" behindDoc="0" locked="0" layoutInCell="0" allowOverlap="0" wp14:anchorId="733573D3" wp14:editId="64A955AB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2" name="image01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AFF8D3" w14:textId="77777777" w:rsidR="0097428B" w:rsidRDefault="001F6EF9">
    <w:pPr>
      <w:pStyle w:val="Normal1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  <w:p w14:paraId="5CE97D4F" w14:textId="77777777" w:rsidR="0097428B" w:rsidRDefault="0097428B">
    <w:pPr>
      <w:pStyle w:val="Normal1"/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E5D28" w14:textId="77777777" w:rsidR="0097428B" w:rsidRDefault="001F6EF9">
    <w:pPr>
      <w:pStyle w:val="Normal1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  <w:lang w:val="en-US" w:eastAsia="en-US"/>
      </w:rPr>
      <w:drawing>
        <wp:anchor distT="0" distB="0" distL="114300" distR="114300" simplePos="0" relativeHeight="251658240" behindDoc="0" locked="0" layoutInCell="0" allowOverlap="0" wp14:anchorId="4F48703D" wp14:editId="2906BC50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1" name="image02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08BD2B" w14:textId="77777777" w:rsidR="0097428B" w:rsidRDefault="001F6EF9">
    <w:pPr>
      <w:pStyle w:val="Normal1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11E"/>
    <w:multiLevelType w:val="multilevel"/>
    <w:tmpl w:val="73EED0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F3C78B9"/>
    <w:multiLevelType w:val="hybridMultilevel"/>
    <w:tmpl w:val="3BD6E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4946"/>
    <w:multiLevelType w:val="hybridMultilevel"/>
    <w:tmpl w:val="78E097E0"/>
    <w:lvl w:ilvl="0" w:tplc="BDE69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5FB9"/>
    <w:multiLevelType w:val="hybridMultilevel"/>
    <w:tmpl w:val="323471AA"/>
    <w:lvl w:ilvl="0" w:tplc="0C090017">
      <w:start w:val="1"/>
      <w:numFmt w:val="lowerLetter"/>
      <w:lvlText w:val="%1)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>
    <w:nsid w:val="3DA4764D"/>
    <w:multiLevelType w:val="hybridMultilevel"/>
    <w:tmpl w:val="65303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5896"/>
    <w:multiLevelType w:val="hybridMultilevel"/>
    <w:tmpl w:val="61929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31C62"/>
    <w:multiLevelType w:val="hybridMultilevel"/>
    <w:tmpl w:val="C1D8F8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F0C"/>
    <w:multiLevelType w:val="hybridMultilevel"/>
    <w:tmpl w:val="83640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B"/>
    <w:rsid w:val="000004DE"/>
    <w:rsid w:val="00001EAB"/>
    <w:rsid w:val="000044A3"/>
    <w:rsid w:val="00020380"/>
    <w:rsid w:val="00024703"/>
    <w:rsid w:val="00043EFA"/>
    <w:rsid w:val="000652FC"/>
    <w:rsid w:val="00074694"/>
    <w:rsid w:val="0007483F"/>
    <w:rsid w:val="00094710"/>
    <w:rsid w:val="000B5E89"/>
    <w:rsid w:val="000B7042"/>
    <w:rsid w:val="000D377E"/>
    <w:rsid w:val="000D521D"/>
    <w:rsid w:val="000D6166"/>
    <w:rsid w:val="001044DD"/>
    <w:rsid w:val="00107ED0"/>
    <w:rsid w:val="0011325A"/>
    <w:rsid w:val="0011371E"/>
    <w:rsid w:val="00127BC9"/>
    <w:rsid w:val="001300C8"/>
    <w:rsid w:val="00143A8E"/>
    <w:rsid w:val="0015052F"/>
    <w:rsid w:val="001805DA"/>
    <w:rsid w:val="001807F3"/>
    <w:rsid w:val="00190D42"/>
    <w:rsid w:val="00193B88"/>
    <w:rsid w:val="001A6A11"/>
    <w:rsid w:val="001B6D87"/>
    <w:rsid w:val="001F5204"/>
    <w:rsid w:val="001F5817"/>
    <w:rsid w:val="001F6EF9"/>
    <w:rsid w:val="00200D49"/>
    <w:rsid w:val="00203D6C"/>
    <w:rsid w:val="00204B13"/>
    <w:rsid w:val="00226353"/>
    <w:rsid w:val="00231B2F"/>
    <w:rsid w:val="00241020"/>
    <w:rsid w:val="002559D4"/>
    <w:rsid w:val="002613EE"/>
    <w:rsid w:val="0027645D"/>
    <w:rsid w:val="002A1EB5"/>
    <w:rsid w:val="002C7D98"/>
    <w:rsid w:val="002D4043"/>
    <w:rsid w:val="002F2EF4"/>
    <w:rsid w:val="00315531"/>
    <w:rsid w:val="00326D29"/>
    <w:rsid w:val="0034487A"/>
    <w:rsid w:val="00346FAC"/>
    <w:rsid w:val="00362392"/>
    <w:rsid w:val="00362511"/>
    <w:rsid w:val="0036357E"/>
    <w:rsid w:val="0037610F"/>
    <w:rsid w:val="003833AD"/>
    <w:rsid w:val="00390C9F"/>
    <w:rsid w:val="00394900"/>
    <w:rsid w:val="00395F51"/>
    <w:rsid w:val="003A1921"/>
    <w:rsid w:val="003A2D04"/>
    <w:rsid w:val="003C4EBE"/>
    <w:rsid w:val="003D1482"/>
    <w:rsid w:val="003D5B8F"/>
    <w:rsid w:val="003F46BA"/>
    <w:rsid w:val="004132DC"/>
    <w:rsid w:val="00461785"/>
    <w:rsid w:val="00466105"/>
    <w:rsid w:val="004817FF"/>
    <w:rsid w:val="00495D37"/>
    <w:rsid w:val="00497BE9"/>
    <w:rsid w:val="004A21A9"/>
    <w:rsid w:val="004D07F6"/>
    <w:rsid w:val="004F02B7"/>
    <w:rsid w:val="004F3F83"/>
    <w:rsid w:val="00515F36"/>
    <w:rsid w:val="005334F4"/>
    <w:rsid w:val="00534E18"/>
    <w:rsid w:val="005401F3"/>
    <w:rsid w:val="00544243"/>
    <w:rsid w:val="00545850"/>
    <w:rsid w:val="00550579"/>
    <w:rsid w:val="0055373E"/>
    <w:rsid w:val="00566279"/>
    <w:rsid w:val="00584B81"/>
    <w:rsid w:val="00590B6C"/>
    <w:rsid w:val="005A2ADA"/>
    <w:rsid w:val="005B3836"/>
    <w:rsid w:val="005B3C83"/>
    <w:rsid w:val="005B6CF6"/>
    <w:rsid w:val="005C4263"/>
    <w:rsid w:val="005D0AAB"/>
    <w:rsid w:val="005E16A0"/>
    <w:rsid w:val="00602BA8"/>
    <w:rsid w:val="00606DAE"/>
    <w:rsid w:val="00615747"/>
    <w:rsid w:val="00625F6B"/>
    <w:rsid w:val="0063793F"/>
    <w:rsid w:val="00642A8D"/>
    <w:rsid w:val="00647DF8"/>
    <w:rsid w:val="006576CD"/>
    <w:rsid w:val="006603C3"/>
    <w:rsid w:val="00671FD7"/>
    <w:rsid w:val="006766E3"/>
    <w:rsid w:val="006E68E6"/>
    <w:rsid w:val="006F070A"/>
    <w:rsid w:val="006F690C"/>
    <w:rsid w:val="00701380"/>
    <w:rsid w:val="0073150D"/>
    <w:rsid w:val="007447E9"/>
    <w:rsid w:val="00751AB2"/>
    <w:rsid w:val="007B6451"/>
    <w:rsid w:val="007E607E"/>
    <w:rsid w:val="007F2192"/>
    <w:rsid w:val="007F3FCB"/>
    <w:rsid w:val="007F7640"/>
    <w:rsid w:val="00805C67"/>
    <w:rsid w:val="00843649"/>
    <w:rsid w:val="00844A67"/>
    <w:rsid w:val="00854420"/>
    <w:rsid w:val="00881757"/>
    <w:rsid w:val="008859DA"/>
    <w:rsid w:val="00892896"/>
    <w:rsid w:val="00896B6F"/>
    <w:rsid w:val="008A294C"/>
    <w:rsid w:val="008D014C"/>
    <w:rsid w:val="008F7987"/>
    <w:rsid w:val="00923367"/>
    <w:rsid w:val="00945145"/>
    <w:rsid w:val="00950993"/>
    <w:rsid w:val="00951D9C"/>
    <w:rsid w:val="009645BE"/>
    <w:rsid w:val="0097428B"/>
    <w:rsid w:val="009840C0"/>
    <w:rsid w:val="009A1966"/>
    <w:rsid w:val="009C0999"/>
    <w:rsid w:val="009C1155"/>
    <w:rsid w:val="009C3AEF"/>
    <w:rsid w:val="009D0B14"/>
    <w:rsid w:val="009D2298"/>
    <w:rsid w:val="009D276A"/>
    <w:rsid w:val="009D382E"/>
    <w:rsid w:val="009D452C"/>
    <w:rsid w:val="00A00220"/>
    <w:rsid w:val="00A04B1B"/>
    <w:rsid w:val="00A1110C"/>
    <w:rsid w:val="00A1123E"/>
    <w:rsid w:val="00A3198C"/>
    <w:rsid w:val="00A43A61"/>
    <w:rsid w:val="00A458DF"/>
    <w:rsid w:val="00A555AE"/>
    <w:rsid w:val="00A574E3"/>
    <w:rsid w:val="00A62CA2"/>
    <w:rsid w:val="00A85BD7"/>
    <w:rsid w:val="00AB0265"/>
    <w:rsid w:val="00AD521E"/>
    <w:rsid w:val="00AD5CBC"/>
    <w:rsid w:val="00AD7EF7"/>
    <w:rsid w:val="00AE2F73"/>
    <w:rsid w:val="00AF30DD"/>
    <w:rsid w:val="00AF58E8"/>
    <w:rsid w:val="00B0659B"/>
    <w:rsid w:val="00B23DD8"/>
    <w:rsid w:val="00B46086"/>
    <w:rsid w:val="00B71793"/>
    <w:rsid w:val="00B810C6"/>
    <w:rsid w:val="00B87428"/>
    <w:rsid w:val="00B937BD"/>
    <w:rsid w:val="00BA7C71"/>
    <w:rsid w:val="00BE53C5"/>
    <w:rsid w:val="00BE5E26"/>
    <w:rsid w:val="00BE6154"/>
    <w:rsid w:val="00BF1094"/>
    <w:rsid w:val="00BF79A6"/>
    <w:rsid w:val="00BF7E02"/>
    <w:rsid w:val="00C05DF1"/>
    <w:rsid w:val="00C20E1D"/>
    <w:rsid w:val="00C25F65"/>
    <w:rsid w:val="00C267CA"/>
    <w:rsid w:val="00C33CBE"/>
    <w:rsid w:val="00C35791"/>
    <w:rsid w:val="00C407C3"/>
    <w:rsid w:val="00C456A9"/>
    <w:rsid w:val="00C633A2"/>
    <w:rsid w:val="00C64E59"/>
    <w:rsid w:val="00C813F3"/>
    <w:rsid w:val="00C84C3C"/>
    <w:rsid w:val="00C908BE"/>
    <w:rsid w:val="00C95A2D"/>
    <w:rsid w:val="00CA1B07"/>
    <w:rsid w:val="00CA7CA3"/>
    <w:rsid w:val="00CB305F"/>
    <w:rsid w:val="00CB7F9F"/>
    <w:rsid w:val="00CE1D9F"/>
    <w:rsid w:val="00CE3C15"/>
    <w:rsid w:val="00CF4DF1"/>
    <w:rsid w:val="00D07872"/>
    <w:rsid w:val="00D11D6B"/>
    <w:rsid w:val="00D169CC"/>
    <w:rsid w:val="00D25130"/>
    <w:rsid w:val="00D50F8C"/>
    <w:rsid w:val="00D5630E"/>
    <w:rsid w:val="00D6071C"/>
    <w:rsid w:val="00D674D9"/>
    <w:rsid w:val="00D71594"/>
    <w:rsid w:val="00D876C2"/>
    <w:rsid w:val="00DD0C60"/>
    <w:rsid w:val="00DD20B4"/>
    <w:rsid w:val="00DD3F7D"/>
    <w:rsid w:val="00DF5DA9"/>
    <w:rsid w:val="00E004A8"/>
    <w:rsid w:val="00E06758"/>
    <w:rsid w:val="00E2066B"/>
    <w:rsid w:val="00E2136F"/>
    <w:rsid w:val="00E2586C"/>
    <w:rsid w:val="00E31A91"/>
    <w:rsid w:val="00E40170"/>
    <w:rsid w:val="00E4164F"/>
    <w:rsid w:val="00E42C12"/>
    <w:rsid w:val="00E46E9F"/>
    <w:rsid w:val="00E53514"/>
    <w:rsid w:val="00E92D7B"/>
    <w:rsid w:val="00EA2576"/>
    <w:rsid w:val="00EB057D"/>
    <w:rsid w:val="00EC5759"/>
    <w:rsid w:val="00EE7786"/>
    <w:rsid w:val="00EF5A5F"/>
    <w:rsid w:val="00F022F4"/>
    <w:rsid w:val="00F07036"/>
    <w:rsid w:val="00F14E77"/>
    <w:rsid w:val="00F20C6F"/>
    <w:rsid w:val="00F3596D"/>
    <w:rsid w:val="00F361BE"/>
    <w:rsid w:val="00F45AF8"/>
    <w:rsid w:val="00F715A9"/>
    <w:rsid w:val="00F85D7B"/>
    <w:rsid w:val="00F87615"/>
    <w:rsid w:val="00F95918"/>
    <w:rsid w:val="00FA2D9D"/>
    <w:rsid w:val="00FA56FF"/>
    <w:rsid w:val="00FA5C8C"/>
    <w:rsid w:val="00FB02B9"/>
    <w:rsid w:val="00FB3598"/>
    <w:rsid w:val="00FC0F67"/>
    <w:rsid w:val="00FC3360"/>
    <w:rsid w:val="00FC3758"/>
    <w:rsid w:val="00FD2CE0"/>
    <w:rsid w:val="00FE1CEA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122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C"/>
    <w:rPr>
      <w:color w:val="000000"/>
      <w:sz w:val="22"/>
    </w:rPr>
  </w:style>
  <w:style w:type="paragraph" w:styleId="Heading1">
    <w:name w:val="heading 1"/>
    <w:basedOn w:val="Normal1"/>
    <w:next w:val="Normal1"/>
    <w:rsid w:val="009742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742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742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742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742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742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428B"/>
    <w:rPr>
      <w:color w:val="000000"/>
      <w:sz w:val="22"/>
    </w:rPr>
  </w:style>
  <w:style w:type="paragraph" w:styleId="Title">
    <w:name w:val="Title"/>
    <w:basedOn w:val="Normal1"/>
    <w:next w:val="Normal1"/>
    <w:rsid w:val="0097428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74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742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360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360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29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C"/>
    <w:rPr>
      <w:color w:val="000000"/>
      <w:sz w:val="22"/>
    </w:rPr>
  </w:style>
  <w:style w:type="paragraph" w:styleId="Heading1">
    <w:name w:val="heading 1"/>
    <w:basedOn w:val="Normal1"/>
    <w:next w:val="Normal1"/>
    <w:rsid w:val="009742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742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742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742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742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742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428B"/>
    <w:rPr>
      <w:color w:val="000000"/>
      <w:sz w:val="22"/>
    </w:rPr>
  </w:style>
  <w:style w:type="paragraph" w:styleId="Title">
    <w:name w:val="Title"/>
    <w:basedOn w:val="Normal1"/>
    <w:next w:val="Normal1"/>
    <w:rsid w:val="0097428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74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742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360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360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2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9CA8-9690-B84B-B7A3-B8F3FF8F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Office</cp:lastModifiedBy>
  <cp:revision>3</cp:revision>
  <cp:lastPrinted>2016-11-28T03:04:00Z</cp:lastPrinted>
  <dcterms:created xsi:type="dcterms:W3CDTF">2016-11-27T10:10:00Z</dcterms:created>
  <dcterms:modified xsi:type="dcterms:W3CDTF">2016-11-28T03:06:00Z</dcterms:modified>
</cp:coreProperties>
</file>